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1" w:rsidRDefault="004C28B1" w:rsidP="00E9250C">
      <w:pPr>
        <w:rPr>
          <w:rFonts w:cs="Calibri"/>
        </w:rPr>
      </w:pPr>
    </w:p>
    <w:p w:rsidR="004C28B1" w:rsidRDefault="004C28B1" w:rsidP="00E9250C">
      <w:pPr>
        <w:rPr>
          <w:rFonts w:cs="Calibri"/>
        </w:rPr>
      </w:pPr>
    </w:p>
    <w:p w:rsidR="004C28B1" w:rsidRDefault="004C28B1" w:rsidP="00E9250C">
      <w:pPr>
        <w:rPr>
          <w:rFonts w:cs="Calibri"/>
        </w:rPr>
      </w:pPr>
    </w:p>
    <w:p w:rsidR="004C28B1" w:rsidRDefault="004C28B1" w:rsidP="00E9250C">
      <w:pPr>
        <w:rPr>
          <w:rFonts w:cs="Calibri"/>
        </w:rPr>
      </w:pPr>
    </w:p>
    <w:p w:rsidR="004C28B1" w:rsidRDefault="004C28B1" w:rsidP="00E9250C">
      <w:pPr>
        <w:rPr>
          <w:rFonts w:cs="Calibri"/>
        </w:rPr>
      </w:pPr>
    </w:p>
    <w:p w:rsidR="004C28B1" w:rsidRDefault="000C08B9" w:rsidP="00C61BAA">
      <w:pPr>
        <w:jc w:val="center"/>
        <w:rPr>
          <w:rFonts w:ascii="¿?˚ø◊ß‚" w:hAnsi="¿?˚ø◊ß‚" w:cs="¿?˚ø◊ß‚"/>
          <w:b/>
          <w:sz w:val="28"/>
          <w:szCs w:val="24"/>
        </w:rPr>
      </w:pPr>
      <w:r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drawing>
          <wp:inline distT="0" distB="0" distL="0" distR="0">
            <wp:extent cx="1553845" cy="981710"/>
            <wp:effectExtent l="0" t="0" r="825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8B1"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t xml:space="preserve">                                     </w:t>
      </w:r>
    </w:p>
    <w:p w:rsidR="004C28B1" w:rsidRPr="00ED03EC" w:rsidRDefault="004C28B1" w:rsidP="00C61BAA">
      <w:pPr>
        <w:jc w:val="center"/>
        <w:rPr>
          <w:rFonts w:ascii="¿?˚ø◊ß‚" w:hAnsi="¿?˚ø◊ß‚" w:cs="¿?˚ø◊ß‚"/>
          <w:b/>
          <w:sz w:val="28"/>
          <w:szCs w:val="24"/>
        </w:rPr>
      </w:pPr>
      <w:r>
        <w:rPr>
          <w:rFonts w:ascii="¿?˚ø◊ß‚" w:hAnsi="¿?˚ø◊ß‚" w:cs="¿?˚ø◊ß‚"/>
          <w:b/>
          <w:sz w:val="28"/>
          <w:szCs w:val="24"/>
        </w:rPr>
        <w:t>TISKOVÁ ZPRÁVA</w:t>
      </w:r>
    </w:p>
    <w:p w:rsidR="004C28B1" w:rsidRPr="003B6A55" w:rsidRDefault="000C08B9" w:rsidP="003B6A5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</w:t>
      </w:r>
      <w:r w:rsidR="004C28B1" w:rsidRPr="003B6A55">
        <w:rPr>
          <w:rFonts w:cs="Calibri"/>
          <w:b/>
          <w:sz w:val="28"/>
          <w:szCs w:val="28"/>
        </w:rPr>
        <w:t>rojekt Ženy v</w:t>
      </w:r>
      <w:r>
        <w:rPr>
          <w:rFonts w:cs="Calibri"/>
          <w:b/>
          <w:sz w:val="28"/>
          <w:szCs w:val="28"/>
        </w:rPr>
        <w:t> </w:t>
      </w:r>
      <w:r w:rsidR="004C28B1" w:rsidRPr="003B6A55">
        <w:rPr>
          <w:rFonts w:cs="Calibri"/>
          <w:b/>
          <w:sz w:val="28"/>
          <w:szCs w:val="28"/>
        </w:rPr>
        <w:t>disentu</w:t>
      </w:r>
      <w:r>
        <w:rPr>
          <w:rFonts w:cs="Calibri"/>
          <w:b/>
          <w:sz w:val="28"/>
          <w:szCs w:val="28"/>
        </w:rPr>
        <w:t xml:space="preserve"> zahájen</w:t>
      </w:r>
    </w:p>
    <w:p w:rsidR="004C28B1" w:rsidRPr="003B6A55" w:rsidRDefault="004C28B1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b/>
          <w:sz w:val="24"/>
          <w:szCs w:val="24"/>
        </w:rPr>
        <w:t xml:space="preserve">Praha, </w:t>
      </w:r>
      <w:r>
        <w:rPr>
          <w:rFonts w:cs="Calibri"/>
          <w:b/>
          <w:sz w:val="24"/>
          <w:szCs w:val="24"/>
        </w:rPr>
        <w:t>1</w:t>
      </w:r>
      <w:r w:rsidR="00205D5E">
        <w:rPr>
          <w:rFonts w:cs="Calibri"/>
          <w:b/>
          <w:sz w:val="24"/>
          <w:szCs w:val="24"/>
        </w:rPr>
        <w:t>3</w:t>
      </w:r>
      <w:bookmarkStart w:id="0" w:name="_GoBack"/>
      <w:bookmarkEnd w:id="0"/>
      <w:r w:rsidRPr="003B6A55">
        <w:rPr>
          <w:rFonts w:cs="Calibri"/>
          <w:b/>
          <w:sz w:val="24"/>
          <w:szCs w:val="24"/>
        </w:rPr>
        <w:t>. ledna 2017</w:t>
      </w:r>
      <w:r w:rsidRPr="003B6A55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S 40. výročím Charty 77 spustil</w:t>
      </w:r>
      <w:r w:rsidRPr="003B6A55">
        <w:rPr>
          <w:rFonts w:cs="Calibri"/>
          <w:sz w:val="24"/>
          <w:szCs w:val="24"/>
        </w:rPr>
        <w:t xml:space="preserve"> Sociologick</w:t>
      </w:r>
      <w:r>
        <w:rPr>
          <w:rFonts w:cs="Calibri"/>
          <w:sz w:val="24"/>
          <w:szCs w:val="24"/>
        </w:rPr>
        <w:t>ý</w:t>
      </w:r>
      <w:r w:rsidRPr="003B6A55">
        <w:rPr>
          <w:rFonts w:cs="Calibri"/>
          <w:sz w:val="24"/>
          <w:szCs w:val="24"/>
        </w:rPr>
        <w:t xml:space="preserve"> ústav Akademie věd ČR</w:t>
      </w:r>
      <w:r>
        <w:rPr>
          <w:rFonts w:cs="Calibri"/>
          <w:sz w:val="24"/>
          <w:szCs w:val="24"/>
        </w:rPr>
        <w:t xml:space="preserve"> (SOÚ AV ČR) </w:t>
      </w:r>
      <w:r w:rsidRPr="003B6A55">
        <w:rPr>
          <w:rFonts w:cs="Calibri"/>
          <w:sz w:val="24"/>
          <w:szCs w:val="24"/>
        </w:rPr>
        <w:t xml:space="preserve">projekt </w:t>
      </w:r>
      <w:r w:rsidRPr="003B6A55">
        <w:rPr>
          <w:rFonts w:cs="Calibri"/>
          <w:i/>
          <w:sz w:val="24"/>
          <w:szCs w:val="24"/>
        </w:rPr>
        <w:t>Ženy v disentu,</w:t>
      </w:r>
      <w:r w:rsidRPr="003B6A55">
        <w:rPr>
          <w:rFonts w:cs="Calibri"/>
          <w:sz w:val="24"/>
          <w:szCs w:val="24"/>
        </w:rPr>
        <w:t xml:space="preserve"> který si klade za cíl zachytit činnost a role žen působících v Chartě </w:t>
      </w:r>
      <w:smartTag w:uri="urn:schemas-microsoft-com:office:smarttags" w:element="metricconverter">
        <w:smartTagPr>
          <w:attr w:name="ProductID" w:val="77 a"/>
        </w:smartTagPr>
        <w:r w:rsidRPr="003B6A55">
          <w:rPr>
            <w:rFonts w:cs="Calibri"/>
            <w:sz w:val="24"/>
            <w:szCs w:val="24"/>
          </w:rPr>
          <w:t>77 a</w:t>
        </w:r>
      </w:smartTag>
      <w:r w:rsidRPr="003B6A55">
        <w:rPr>
          <w:rFonts w:cs="Calibri"/>
          <w:sz w:val="24"/>
          <w:szCs w:val="24"/>
        </w:rPr>
        <w:t xml:space="preserve"> disentu. </w:t>
      </w:r>
    </w:p>
    <w:p w:rsidR="004C28B1" w:rsidRPr="003B6A55" w:rsidRDefault="004C28B1" w:rsidP="003B6A55">
      <w:pPr>
        <w:jc w:val="both"/>
        <w:rPr>
          <w:rFonts w:cs="Calibri"/>
          <w:sz w:val="24"/>
          <w:szCs w:val="24"/>
        </w:rPr>
      </w:pPr>
      <w:r w:rsidRPr="00FF4402">
        <w:rPr>
          <w:rFonts w:cs="Calibri"/>
          <w:i/>
          <w:sz w:val="24"/>
          <w:szCs w:val="24"/>
        </w:rPr>
        <w:t xml:space="preserve">„Domníváme se, že je pro budoucnost důležité mapovat a analyzovat klíčové momenty historie, a činnost Charty </w:t>
      </w:r>
      <w:smartTag w:uri="urn:schemas-microsoft-com:office:smarttags" w:element="metricconverter">
        <w:smartTagPr>
          <w:attr w:name="ProductID" w:val="77 a"/>
        </w:smartTagPr>
        <w:r w:rsidRPr="00FF4402">
          <w:rPr>
            <w:rFonts w:cs="Calibri"/>
            <w:i/>
            <w:sz w:val="24"/>
            <w:szCs w:val="24"/>
          </w:rPr>
          <w:t>77 a</w:t>
        </w:r>
      </w:smartTag>
      <w:r w:rsidRPr="00FF4402">
        <w:rPr>
          <w:rFonts w:cs="Calibri"/>
          <w:i/>
          <w:sz w:val="24"/>
          <w:szCs w:val="24"/>
        </w:rPr>
        <w:t xml:space="preserve"> disidentských skupin k nim bezpochyby patří. Považujeme historicky i sociologicky za důležité ukázat, jak se zapojily ženy a čeho dosáhly,“</w:t>
      </w:r>
      <w:r w:rsidRPr="003B6A55">
        <w:rPr>
          <w:rFonts w:cs="Calibri"/>
          <w:sz w:val="24"/>
          <w:szCs w:val="24"/>
        </w:rPr>
        <w:t xml:space="preserve"> říká Marcela Linková, vedoucí N</w:t>
      </w:r>
      <w:r>
        <w:rPr>
          <w:rFonts w:cs="Calibri"/>
          <w:sz w:val="24"/>
          <w:szCs w:val="24"/>
        </w:rPr>
        <w:t>árodního kontaktního centra</w:t>
      </w:r>
      <w:r w:rsidRPr="003B6A55">
        <w:rPr>
          <w:rFonts w:cs="Calibri"/>
          <w:sz w:val="24"/>
          <w:szCs w:val="24"/>
        </w:rPr>
        <w:t xml:space="preserve"> – gender a věda</w:t>
      </w:r>
      <w:r>
        <w:rPr>
          <w:rFonts w:cs="Calibri"/>
          <w:sz w:val="24"/>
          <w:szCs w:val="24"/>
        </w:rPr>
        <w:t xml:space="preserve"> SOÚ AV ČR a vedoucí projektu Ženy v disentu</w:t>
      </w:r>
      <w:r w:rsidRPr="003B6A55">
        <w:rPr>
          <w:rFonts w:cs="Calibri"/>
          <w:sz w:val="24"/>
          <w:szCs w:val="24"/>
        </w:rPr>
        <w:t>.</w:t>
      </w:r>
    </w:p>
    <w:p w:rsidR="004C28B1" w:rsidRPr="003B6A55" w:rsidRDefault="004C28B1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sz w:val="24"/>
          <w:szCs w:val="24"/>
        </w:rPr>
        <w:t xml:space="preserve">Jde o téma, které je vědecky nedostatečně zpracované a společnosti obecně méně známé. </w:t>
      </w:r>
      <w:r>
        <w:rPr>
          <w:rFonts w:cs="Calibri"/>
          <w:sz w:val="24"/>
          <w:szCs w:val="24"/>
        </w:rPr>
        <w:t xml:space="preserve">Disidentek nebylo co do počtu málo, ale povědomí o tom, jak se na Chartě podílely, je nízké. </w:t>
      </w:r>
    </w:p>
    <w:p w:rsidR="004C28B1" w:rsidRPr="003B6A55" w:rsidRDefault="004C28B1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sz w:val="24"/>
          <w:szCs w:val="24"/>
        </w:rPr>
        <w:t>Výstupem projektu</w:t>
      </w:r>
      <w:r w:rsidR="00ED3E78">
        <w:rPr>
          <w:rFonts w:cs="Calibri"/>
          <w:sz w:val="24"/>
          <w:szCs w:val="24"/>
        </w:rPr>
        <w:t xml:space="preserve"> uskutečňovaného v rámci Strategie A21</w:t>
      </w:r>
      <w:r w:rsidRPr="003B6A55">
        <w:rPr>
          <w:rFonts w:cs="Calibri"/>
          <w:sz w:val="24"/>
          <w:szCs w:val="24"/>
        </w:rPr>
        <w:t xml:space="preserve"> budou rozhovory s ženami Charty </w:t>
      </w:r>
      <w:smartTag w:uri="urn:schemas-microsoft-com:office:smarttags" w:element="metricconverter">
        <w:smartTagPr>
          <w:attr w:name="ProductID" w:val="77 a"/>
        </w:smartTagPr>
        <w:r w:rsidRPr="003B6A55">
          <w:rPr>
            <w:rFonts w:cs="Calibri"/>
            <w:sz w:val="24"/>
            <w:szCs w:val="24"/>
          </w:rPr>
          <w:t>77 a</w:t>
        </w:r>
      </w:smartTag>
      <w:r w:rsidRPr="003B6A55">
        <w:rPr>
          <w:rFonts w:cs="Calibri"/>
          <w:sz w:val="24"/>
          <w:szCs w:val="24"/>
        </w:rPr>
        <w:t xml:space="preserve"> dalšími disidentkami, které budou publikovány v průběhu celého roku </w:t>
      </w:r>
      <w:r>
        <w:rPr>
          <w:rFonts w:cs="Calibri"/>
          <w:sz w:val="24"/>
          <w:szCs w:val="24"/>
        </w:rPr>
        <w:t xml:space="preserve">2017 </w:t>
      </w:r>
      <w:r w:rsidRPr="003B6A55">
        <w:rPr>
          <w:rFonts w:cs="Calibri"/>
          <w:sz w:val="24"/>
          <w:szCs w:val="24"/>
        </w:rPr>
        <w:t xml:space="preserve">na webových stránkách a sociálních sítích projektu. Ke konci roku 2017 vyjdou provedené rozhovory knižně. </w:t>
      </w:r>
    </w:p>
    <w:p w:rsidR="004C28B1" w:rsidRDefault="004C28B1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sz w:val="24"/>
          <w:szCs w:val="24"/>
        </w:rPr>
        <w:t xml:space="preserve">S dnešním dnem </w:t>
      </w:r>
      <w:r>
        <w:rPr>
          <w:rFonts w:cs="Calibri"/>
          <w:sz w:val="24"/>
          <w:szCs w:val="24"/>
        </w:rPr>
        <w:t xml:space="preserve">se </w:t>
      </w:r>
      <w:r w:rsidRPr="003B6A55">
        <w:rPr>
          <w:rFonts w:cs="Calibri"/>
          <w:sz w:val="24"/>
          <w:szCs w:val="24"/>
        </w:rPr>
        <w:t xml:space="preserve">spouští </w:t>
      </w:r>
      <w:r>
        <w:rPr>
          <w:rFonts w:cs="Calibri"/>
          <w:sz w:val="24"/>
          <w:szCs w:val="24"/>
        </w:rPr>
        <w:t xml:space="preserve">tyto </w:t>
      </w:r>
      <w:r w:rsidRPr="003B6A55">
        <w:rPr>
          <w:rFonts w:cs="Calibri"/>
          <w:sz w:val="24"/>
          <w:szCs w:val="24"/>
        </w:rPr>
        <w:t xml:space="preserve">sociální sítě projektu, </w:t>
      </w:r>
      <w:r>
        <w:rPr>
          <w:rFonts w:cs="Calibri"/>
          <w:sz w:val="24"/>
          <w:szCs w:val="24"/>
        </w:rPr>
        <w:t>na kterých</w:t>
      </w:r>
      <w:r w:rsidRPr="003B6A55">
        <w:rPr>
          <w:rFonts w:cs="Calibri"/>
          <w:sz w:val="24"/>
          <w:szCs w:val="24"/>
        </w:rPr>
        <w:t xml:space="preserve"> se budou objevovat články a rozhovory spojené s činností žen v</w:t>
      </w:r>
      <w:r>
        <w:rPr>
          <w:rFonts w:cs="Calibri"/>
          <w:sz w:val="24"/>
          <w:szCs w:val="24"/>
        </w:rPr>
        <w:t xml:space="preserve"> disentu a Chartě </w:t>
      </w:r>
      <w:smartTag w:uri="urn:schemas-microsoft-com:office:smarttags" w:element="metricconverter">
        <w:smartTagPr>
          <w:attr w:name="ProductID" w:val="77 a"/>
        </w:smartTagPr>
        <w:r>
          <w:rPr>
            <w:rFonts w:cs="Calibri"/>
            <w:sz w:val="24"/>
            <w:szCs w:val="24"/>
          </w:rPr>
          <w:t>77 a</w:t>
        </w:r>
      </w:smartTag>
      <w:r>
        <w:rPr>
          <w:rFonts w:cs="Calibri"/>
          <w:sz w:val="24"/>
          <w:szCs w:val="24"/>
        </w:rPr>
        <w:t xml:space="preserve"> postupně i původní rozhovory vedené výzkumnicemi </w:t>
      </w:r>
      <w:r w:rsidR="00D25927">
        <w:rPr>
          <w:rFonts w:cs="Calibri"/>
          <w:sz w:val="24"/>
          <w:szCs w:val="24"/>
        </w:rPr>
        <w:t xml:space="preserve">oddělení </w:t>
      </w:r>
      <w:r>
        <w:rPr>
          <w:rFonts w:cs="Calibri"/>
          <w:sz w:val="24"/>
          <w:szCs w:val="24"/>
        </w:rPr>
        <w:t>NKC</w:t>
      </w:r>
      <w:r w:rsidR="00D25927">
        <w:rPr>
          <w:rFonts w:cs="Calibri"/>
          <w:sz w:val="24"/>
          <w:szCs w:val="24"/>
        </w:rPr>
        <w:t xml:space="preserve"> – gender a věda</w:t>
      </w:r>
      <w:r>
        <w:rPr>
          <w:rFonts w:cs="Calibri"/>
          <w:sz w:val="24"/>
          <w:szCs w:val="24"/>
        </w:rPr>
        <w:t>:</w:t>
      </w:r>
    </w:p>
    <w:p w:rsidR="004C28B1" w:rsidRPr="000056F3" w:rsidRDefault="00205D5E" w:rsidP="003B6A55">
      <w:pPr>
        <w:jc w:val="both"/>
        <w:rPr>
          <w:color w:val="0000FF"/>
          <w:u w:val="single"/>
        </w:rPr>
      </w:pPr>
      <w:hyperlink r:id="rId5" w:history="1">
        <w:r w:rsidR="004C28B1">
          <w:rPr>
            <w:rStyle w:val="Hypertextovodkaz"/>
          </w:rPr>
          <w:t>https://www.facebook.com/zenyvdisentu/</w:t>
        </w:r>
      </w:hyperlink>
      <w:r w:rsidR="004C28B1">
        <w:t xml:space="preserve"> </w:t>
      </w:r>
      <w:r w:rsidR="004C28B1">
        <w:br/>
      </w:r>
      <w:hyperlink r:id="rId6" w:history="1">
        <w:r w:rsidR="004C28B1">
          <w:rPr>
            <w:rStyle w:val="Hypertextovodkaz"/>
          </w:rPr>
          <w:t>https://twitter.com/zenyvdisentu</w:t>
        </w:r>
      </w:hyperlink>
      <w:r w:rsidR="00D25927">
        <w:rPr>
          <w:rStyle w:val="Hypertextovodkaz"/>
        </w:rPr>
        <w:br/>
      </w:r>
      <w:r w:rsidR="00D25927" w:rsidRPr="00D25927">
        <w:rPr>
          <w:color w:val="0000FF"/>
          <w:u w:val="single"/>
        </w:rPr>
        <w:t>http://zenyvdisentu.soc.cas.cz/</w:t>
      </w:r>
    </w:p>
    <w:p w:rsidR="004C28B1" w:rsidRDefault="004C28B1">
      <w:r>
        <w:rPr>
          <w:rFonts w:cs="Calibri"/>
          <w:sz w:val="24"/>
          <w:szCs w:val="24"/>
        </w:rPr>
        <w:t>V případě zájmu o rozhovor či více informací, kontaktujte prosím Naďu Strakovou emailem nebo na telefonu 731 450 719.</w:t>
      </w:r>
    </w:p>
    <w:sectPr w:rsidR="004C28B1" w:rsidSect="00D6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0C"/>
    <w:rsid w:val="000045DB"/>
    <w:rsid w:val="000056F3"/>
    <w:rsid w:val="0003681B"/>
    <w:rsid w:val="000B1402"/>
    <w:rsid w:val="000C08B9"/>
    <w:rsid w:val="000C2961"/>
    <w:rsid w:val="000E529D"/>
    <w:rsid w:val="00205D5E"/>
    <w:rsid w:val="003A70FA"/>
    <w:rsid w:val="003B6A55"/>
    <w:rsid w:val="003E645B"/>
    <w:rsid w:val="00465721"/>
    <w:rsid w:val="004C28B1"/>
    <w:rsid w:val="0053018D"/>
    <w:rsid w:val="006862A5"/>
    <w:rsid w:val="00810F5D"/>
    <w:rsid w:val="008F6C56"/>
    <w:rsid w:val="00B77147"/>
    <w:rsid w:val="00BC1935"/>
    <w:rsid w:val="00C61BAA"/>
    <w:rsid w:val="00CC6BF5"/>
    <w:rsid w:val="00D0340F"/>
    <w:rsid w:val="00D21426"/>
    <w:rsid w:val="00D25927"/>
    <w:rsid w:val="00D62622"/>
    <w:rsid w:val="00E9250C"/>
    <w:rsid w:val="00ED03EC"/>
    <w:rsid w:val="00ED3E78"/>
    <w:rsid w:val="00EF7249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096D09-E044-4461-9A82-FBD1FF1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50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61B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6862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zenyvdisentu" TargetMode="External"/><Relationship Id="rId5" Type="http://schemas.openxmlformats.org/officeDocument/2006/relationships/hyperlink" Target="https://www.facebook.com/zenyvdisent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sou av cr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nadezda.strakova</dc:creator>
  <cp:lastModifiedBy>hana.tenglerova</cp:lastModifiedBy>
  <cp:revision>5</cp:revision>
  <dcterms:created xsi:type="dcterms:W3CDTF">2017-01-12T13:08:00Z</dcterms:created>
  <dcterms:modified xsi:type="dcterms:W3CDTF">2017-01-12T16:36:00Z</dcterms:modified>
</cp:coreProperties>
</file>